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CC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方正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sz w:val="44"/>
          <w:szCs w:val="44"/>
          <w:lang w:val="en-US" w:eastAsia="zh-CN"/>
        </w:rPr>
        <w:t>贵州民族大学普通全日制本科通识课任务落实及排课流程</w:t>
      </w:r>
    </w:p>
    <w:p w14:paraId="0E8477D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028EC6C">
      <w:pPr>
        <w:numPr>
          <w:ilvl w:val="0"/>
          <w:numId w:val="0"/>
        </w:numPr>
      </w:pPr>
    </w:p>
    <w:p w14:paraId="0C1F4FDE">
      <w:pPr>
        <w:widowControl/>
        <w:spacing w:line="500" w:lineRule="exact"/>
        <w:ind w:firstLine="640" w:firstLineChars="200"/>
        <w:jc w:val="left"/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  <w:t>功能路径：教</w:t>
      </w:r>
      <w:bookmarkStart w:id="0" w:name="_GoBack"/>
      <w:r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  <w:t>学</w:t>
      </w:r>
      <w:bookmarkEnd w:id="0"/>
      <w:r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  <w:t>计划管理-教学任务落实-通识选修课落实。</w:t>
      </w:r>
    </w:p>
    <w:p w14:paraId="3C5CF3FD">
      <w:pPr>
        <w:widowControl/>
        <w:spacing w:line="500" w:lineRule="exact"/>
        <w:ind w:firstLine="640" w:firstLineChars="200"/>
        <w:jc w:val="left"/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  <w:t>功能路径：人机交互排课-其他人机交互排课-通识选修课人机排课。</w:t>
      </w:r>
    </w:p>
    <w:p w14:paraId="214F7A47">
      <w:pPr>
        <w:widowControl/>
        <w:spacing w:line="500" w:lineRule="exact"/>
        <w:ind w:firstLine="640" w:firstLineChars="200"/>
        <w:jc w:val="left"/>
        <w:rPr>
          <w:rFonts w:hint="default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仿宋" w:eastAsia="方正仿宋_GB2312" w:cs="方正小标宋简体"/>
          <w:color w:val="auto"/>
          <w:sz w:val="32"/>
          <w:szCs w:val="32"/>
          <w:lang w:val="en-US" w:eastAsia="zh-CN"/>
        </w:rPr>
        <w:t>直接输入报给教务处的通识课，按照课程名称查询，点击课程，然后把右边弹出来的任务信息填好，注意校区一定要选对，“是否选课”默认“是”，请不要修改，保存后显示“保存成功。是否继续排课？”选“否”，落实完后在“人机交互排课-其他人机交互排课-通识选修课人机排课”进行排课。</w:t>
      </w:r>
    </w:p>
    <w:p w14:paraId="0B94EDE4">
      <w:pPr>
        <w:numPr>
          <w:ilvl w:val="0"/>
          <w:numId w:val="0"/>
        </w:numPr>
      </w:pPr>
      <w:r>
        <w:drawing>
          <wp:inline distT="0" distB="0" distL="114300" distR="114300">
            <wp:extent cx="4404360" cy="3080385"/>
            <wp:effectExtent l="0" t="0" r="0" b="1333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4360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5CB11">
      <w:pPr>
        <w:numPr>
          <w:ilvl w:val="0"/>
          <w:numId w:val="0"/>
        </w:numPr>
      </w:pPr>
    </w:p>
    <w:p w14:paraId="27832C61">
      <w:pPr>
        <w:numPr>
          <w:ilvl w:val="0"/>
          <w:numId w:val="0"/>
        </w:numPr>
      </w:pPr>
    </w:p>
    <w:p w14:paraId="79C9F0F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73DE0C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850515"/>
            <wp:effectExtent l="0" t="0" r="63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85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DA6C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3383280"/>
            <wp:effectExtent l="0" t="0" r="762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14F154-BB83-4678-AE60-6D630A01D0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12CD32-D34D-4D13-8456-06ED53928EB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236096B-5114-4339-8E6A-BB4E098D27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300925D-5EEB-4DFA-BE44-F944167690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jBlZjQ2MjkwYTdlYWIzNTZjYjllNWExNmRjNWMifQ=="/>
  </w:docVars>
  <w:rsids>
    <w:rsidRoot w:val="00000000"/>
    <w:rsid w:val="07542B56"/>
    <w:rsid w:val="0DA57594"/>
    <w:rsid w:val="13D969AF"/>
    <w:rsid w:val="1BD232CA"/>
    <w:rsid w:val="5B726329"/>
    <w:rsid w:val="60B0442C"/>
    <w:rsid w:val="6CA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216</Characters>
  <Lines>0</Lines>
  <Paragraphs>0</Paragraphs>
  <TotalTime>1</TotalTime>
  <ScaleCrop>false</ScaleCrop>
  <LinksUpToDate>false</LinksUpToDate>
  <CharactersWithSpaces>216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2023-09-07T07:07:00Z</dcterms:created>
  <dc:creator>10710</dc:creator>
  <cp:lastModifiedBy>Three</cp:lastModifiedBy>
  <dcterms:modified xsi:type="dcterms:W3CDTF">2024-09-11T07:25:33Z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188389ADDA064A989574379608C3128B_12</vt:lpwstr>
  </property>
</Properties>
</file>