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CBA0A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学生登录系统</w:t>
      </w:r>
      <w:bookmarkStart w:id="0" w:name="_GoBack"/>
      <w:bookmarkEnd w:id="0"/>
    </w:p>
    <w:p w14:paraId="0DA6315E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可以申请校外课程替换校内课程，英语成绩也可以替换</w:t>
      </w:r>
    </w:p>
    <w:p w14:paraId="16675781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276600" cy="46863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F3F77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6690" cy="1227455"/>
            <wp:effectExtent l="0" t="0" r="635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C9EC8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添加附件，输入校外的课程，校外课自己输入，但认定需要选择校内课程进行认定。申请时需要添加附件</w:t>
      </w:r>
    </w:p>
    <w:p w14:paraId="4C098B3D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094605" cy="1825625"/>
            <wp:effectExtent l="0" t="0" r="1079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4605" cy="182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2825A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2614295"/>
            <wp:effectExtent l="0" t="0" r="1397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690C1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140208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D4F10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6055" cy="3469005"/>
            <wp:effectExtent l="0" t="0" r="698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792A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保存后点击确定即可</w:t>
      </w:r>
    </w:p>
    <w:p w14:paraId="53F3A15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74910D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FC2207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169AB93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管理员对申请进行审核，审核完成后即可查到认定的课程成绩</w:t>
      </w:r>
    </w:p>
    <w:p w14:paraId="6345B234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功能路径：成绩管理-成绩学分认定管理-成绩学分认定申请审核</w:t>
      </w:r>
    </w:p>
    <w:p w14:paraId="744E8363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审核时下载学生提交的附件，并且可以修改学生申请的成绩</w:t>
      </w:r>
    </w:p>
    <w:p w14:paraId="41E2E383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1135" cy="3151505"/>
            <wp:effectExtent l="0" t="0" r="190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5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B8797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3432175"/>
            <wp:effectExtent l="0" t="0" r="7620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43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95C2E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2406650"/>
            <wp:effectExtent l="0" t="0" r="1270" b="127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3FC25C"/>
    <w:multiLevelType w:val="singleLevel"/>
    <w:tmpl w:val="EA3FC25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2MjBlZjQ2MjkwYTdlYWIzNTZjYjllNWExNmRjNWMifQ=="/>
  </w:docVars>
  <w:rsids>
    <w:rsidRoot w:val="00000000"/>
    <w:rsid w:val="08D404D2"/>
    <w:rsid w:val="09FA3F08"/>
    <w:rsid w:val="41833C4D"/>
    <w:rsid w:val="6C1B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</Words>
  <Characters>167</Characters>
  <Lines>0</Lines>
  <Paragraphs>0</Paragraphs>
  <TotalTime>10</TotalTime>
  <ScaleCrop>false</ScaleCrop>
  <LinksUpToDate>false</LinksUpToDate>
  <CharactersWithSpaces>167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2021-09-16T10:17:00Z</dcterms:created>
  <dc:creator>10710</dc:creator>
  <cp:lastModifiedBy>Three</cp:lastModifiedBy>
  <dcterms:modified xsi:type="dcterms:W3CDTF">2025-02-28T03:12:14Z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21288083EFF64236A6AFFA8D849E32B4</vt:lpwstr>
  </property>
</Properties>
</file>