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学生登录系统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可以申请校外课程替换校内课程，英语成绩也可以替换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3276600" cy="4686300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468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66690" cy="1227455"/>
            <wp:effectExtent l="0" t="0" r="635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227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添加附件，输入校外的课程，校外课自己输入，但认定需要选择校内课程进行认定。申请时需要添加附件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094605" cy="1825625"/>
            <wp:effectExtent l="0" t="0" r="10795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94605" cy="182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74310" cy="2614295"/>
            <wp:effectExtent l="0" t="0" r="13970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14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72405" cy="1402080"/>
            <wp:effectExtent l="0" t="0" r="63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66055" cy="3469005"/>
            <wp:effectExtent l="0" t="0" r="6985" b="571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46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保存后点击确定即可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管理员对申请进行审核，审核完成后即可查到认定的课程成绩</w:t>
      </w:r>
    </w:p>
    <w:p>
      <w:pPr>
        <w:widowControl w:val="0"/>
        <w:numPr>
          <w:numId w:val="0"/>
        </w:numPr>
        <w:ind w:left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功能路径：成绩管理-成绩学分认定管理-成绩学分认定申请审核</w:t>
      </w:r>
    </w:p>
    <w:p>
      <w:pPr>
        <w:widowControl w:val="0"/>
        <w:numPr>
          <w:numId w:val="0"/>
        </w:numPr>
        <w:ind w:left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审核时下载学生提交的附件，并且可以修改学生申请的成绩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71135" cy="3151505"/>
            <wp:effectExtent l="0" t="0" r="1905" b="317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15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65420" cy="3432175"/>
            <wp:effectExtent l="0" t="0" r="7620" b="1206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343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drawing>
          <wp:inline distT="0" distB="0" distL="114300" distR="114300">
            <wp:extent cx="5271770" cy="2406650"/>
            <wp:effectExtent l="0" t="0" r="1270" b="127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40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3FC25C"/>
    <w:multiLevelType w:val="singleLevel"/>
    <w:tmpl w:val="EA3FC25C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1NzYxMTEzZWE4YmY4MmNjNTQ4ZDEwZTk3ZjFlOTMifQ=="/>
  </w:docVars>
  <w:rsids>
    <w:rsidRoot w:val="00000000"/>
    <w:rsid w:val="08D404D2"/>
    <w:rsid w:val="4183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112</Words>
  <Characters>112</Characters>
  <Lines>0</Lines>
  <Paragraphs>0</Paragraphs>
  <TotalTime>10</TotalTime>
  <ScaleCrop>false</ScaleCrop>
  <LinksUpToDate>false</LinksUpToDate>
  <CharactersWithSpaces>112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2021-09-16T10:17:00Z</dcterms:created>
  <dc:creator>10710</dc:creator>
  <cp:lastModifiedBy>白云黑土</cp:lastModifiedBy>
  <dcterms:modified xsi:type="dcterms:W3CDTF">2023-12-03T16:09:30Z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21288083EFF64236A6AFFA8D849E32B4</vt:lpwstr>
  </property>
</Properties>
</file>